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958AC" w14:textId="77777777" w:rsidR="00815416" w:rsidRPr="00674311" w:rsidRDefault="00D344DD">
      <w:pPr>
        <w:rPr>
          <w:b/>
        </w:rPr>
      </w:pPr>
      <w:r w:rsidRPr="00674311">
        <w:rPr>
          <w:rFonts w:hint="eastAsia"/>
          <w:b/>
        </w:rPr>
        <w:t xml:space="preserve">Methodology </w:t>
      </w:r>
      <w:r w:rsidRPr="00674311">
        <w:rPr>
          <w:b/>
        </w:rPr>
        <w:t>–</w:t>
      </w:r>
      <w:r w:rsidR="0027789D">
        <w:rPr>
          <w:rFonts w:hint="eastAsia"/>
          <w:b/>
        </w:rPr>
        <w:t xml:space="preserve"> V</w:t>
      </w:r>
      <w:r w:rsidRPr="00674311">
        <w:rPr>
          <w:rFonts w:hint="eastAsia"/>
          <w:b/>
        </w:rPr>
        <w:t>ery-long-range GDP and per capita GDP forecasts</w:t>
      </w:r>
      <w:r w:rsidR="003F680B">
        <w:rPr>
          <w:rFonts w:hint="eastAsia"/>
          <w:b/>
        </w:rPr>
        <w:t xml:space="preserve"> for 161 countries</w:t>
      </w:r>
      <w:r w:rsidR="00007C50">
        <w:rPr>
          <w:rFonts w:hint="eastAsia"/>
          <w:b/>
        </w:rPr>
        <w:t>, to 2100</w:t>
      </w:r>
      <w:r w:rsidR="003F680B">
        <w:rPr>
          <w:rFonts w:hint="eastAsia"/>
          <w:b/>
        </w:rPr>
        <w:t xml:space="preserve"> (2010</w:t>
      </w:r>
      <w:r w:rsidR="00674311" w:rsidRPr="00674311">
        <w:rPr>
          <w:rFonts w:hint="eastAsia"/>
          <w:b/>
        </w:rPr>
        <w:t xml:space="preserve"> version)</w:t>
      </w:r>
    </w:p>
    <w:p w14:paraId="549BB52B" w14:textId="77777777" w:rsidR="00D344DD" w:rsidRPr="00D344DD" w:rsidRDefault="00D344DD"/>
    <w:p w14:paraId="74822808" w14:textId="77777777" w:rsidR="00007C50" w:rsidRDefault="00012CAA">
      <w:r>
        <w:rPr>
          <w:rFonts w:hint="eastAsia"/>
        </w:rPr>
        <w:t>We utilize the</w:t>
      </w:r>
      <w:r w:rsidR="00D344DD">
        <w:rPr>
          <w:rFonts w:hint="eastAsia"/>
        </w:rPr>
        <w:t xml:space="preserve"> data set of Angus Maddison (</w:t>
      </w:r>
      <w:r w:rsidR="00DE4D8A">
        <w:rPr>
          <w:rFonts w:hint="eastAsia"/>
        </w:rPr>
        <w:t>2008</w:t>
      </w:r>
      <w:r w:rsidR="00D344DD">
        <w:rPr>
          <w:rFonts w:hint="eastAsia"/>
        </w:rPr>
        <w:t>)</w:t>
      </w:r>
      <w:r>
        <w:rPr>
          <w:rFonts w:hint="eastAsia"/>
        </w:rPr>
        <w:t>, which</w:t>
      </w:r>
      <w:r w:rsidR="00D344DD">
        <w:rPr>
          <w:rFonts w:hint="eastAsia"/>
        </w:rPr>
        <w:t xml:space="preserve"> </w:t>
      </w:r>
      <w:r w:rsidR="0027789D">
        <w:rPr>
          <w:rFonts w:hint="eastAsia"/>
        </w:rPr>
        <w:t>gives</w:t>
      </w:r>
      <w:r w:rsidR="00D344DD">
        <w:rPr>
          <w:rFonts w:hint="eastAsia"/>
        </w:rPr>
        <w:t xml:space="preserve"> population</w:t>
      </w:r>
      <w:r w:rsidR="00FB0063">
        <w:rPr>
          <w:rFonts w:hint="eastAsia"/>
        </w:rPr>
        <w:t>, real GDP, and per capita GDP</w:t>
      </w:r>
      <w:r w:rsidR="00D344DD">
        <w:rPr>
          <w:rFonts w:hint="eastAsia"/>
        </w:rPr>
        <w:t xml:space="preserve"> </w:t>
      </w:r>
      <w:r w:rsidR="0027789D">
        <w:rPr>
          <w:rFonts w:hint="eastAsia"/>
        </w:rPr>
        <w:t xml:space="preserve">data </w:t>
      </w:r>
      <w:r w:rsidR="00D344DD">
        <w:rPr>
          <w:rFonts w:hint="eastAsia"/>
        </w:rPr>
        <w:t xml:space="preserve">for </w:t>
      </w:r>
      <w:r w:rsidR="00FB0063">
        <w:rPr>
          <w:rFonts w:hint="eastAsia"/>
        </w:rPr>
        <w:t>161 modern countries</w:t>
      </w:r>
      <w:r w:rsidR="00FC1577">
        <w:rPr>
          <w:rFonts w:hint="eastAsia"/>
        </w:rPr>
        <w:t xml:space="preserve">, </w:t>
      </w:r>
      <w:r w:rsidR="00DE4D8A">
        <w:rPr>
          <w:rFonts w:hint="eastAsia"/>
        </w:rPr>
        <w:t>during</w:t>
      </w:r>
      <w:r w:rsidR="00FC1577">
        <w:rPr>
          <w:rFonts w:hint="eastAsia"/>
        </w:rPr>
        <w:t xml:space="preserve"> the period 1-2006</w:t>
      </w:r>
      <w:r w:rsidR="00A30584">
        <w:rPr>
          <w:rFonts w:hint="eastAsia"/>
        </w:rPr>
        <w:t xml:space="preserve">; </w:t>
      </w:r>
      <w:r w:rsidR="00007C50">
        <w:rPr>
          <w:rFonts w:hint="eastAsia"/>
        </w:rPr>
        <w:t>for most countries, there are</w:t>
      </w:r>
      <w:r w:rsidR="00A30584">
        <w:rPr>
          <w:rFonts w:hint="eastAsia"/>
        </w:rPr>
        <w:t xml:space="preserve"> b</w:t>
      </w:r>
      <w:r w:rsidR="0027789D">
        <w:rPr>
          <w:rFonts w:hint="eastAsia"/>
        </w:rPr>
        <w:t>etw</w:t>
      </w:r>
      <w:r w:rsidR="00A30584">
        <w:rPr>
          <w:rFonts w:hint="eastAsia"/>
        </w:rPr>
        <w:t xml:space="preserve">een 60 and 190 </w:t>
      </w:r>
      <w:r w:rsidR="00007C50">
        <w:rPr>
          <w:rFonts w:hint="eastAsia"/>
        </w:rPr>
        <w:t>observations</w:t>
      </w:r>
      <w:r w:rsidR="00D344DD">
        <w:rPr>
          <w:rFonts w:hint="eastAsia"/>
        </w:rPr>
        <w:t>.</w:t>
      </w:r>
      <w:r w:rsidR="00FC1577">
        <w:rPr>
          <w:rFonts w:hint="eastAsia"/>
        </w:rPr>
        <w:t xml:space="preserve"> </w:t>
      </w:r>
    </w:p>
    <w:p w14:paraId="4046ACF3" w14:textId="77777777" w:rsidR="00007C50" w:rsidRDefault="00007C50"/>
    <w:p w14:paraId="7265AB6F" w14:textId="77777777" w:rsidR="00DE4D8A" w:rsidRDefault="00DE4D8A">
      <w:r>
        <w:rPr>
          <w:rFonts w:hint="eastAsia"/>
        </w:rPr>
        <w:t xml:space="preserve">We </w:t>
      </w:r>
      <w:r w:rsidR="00007C50">
        <w:rPr>
          <w:rFonts w:hint="eastAsia"/>
        </w:rPr>
        <w:t xml:space="preserve">convert </w:t>
      </w:r>
      <w:r>
        <w:t>Maddison’</w:t>
      </w:r>
      <w:r>
        <w:rPr>
          <w:rFonts w:hint="eastAsia"/>
        </w:rPr>
        <w:t>s real GDP figures in</w:t>
      </w:r>
      <w:r w:rsidR="00511443">
        <w:t>to</w:t>
      </w:r>
      <w:bookmarkStart w:id="0" w:name="_GoBack"/>
      <w:bookmarkEnd w:id="0"/>
      <w:r>
        <w:rPr>
          <w:rFonts w:hint="eastAsia"/>
        </w:rPr>
        <w:t xml:space="preserve"> Geary-Khamis International Dollars (base year = 2000), to allow for </w:t>
      </w:r>
      <w:r w:rsidR="00007C50">
        <w:rPr>
          <w:rFonts w:hint="eastAsia"/>
        </w:rPr>
        <w:t>international and temporal comparison</w:t>
      </w:r>
      <w:r>
        <w:rPr>
          <w:rFonts w:hint="eastAsia"/>
        </w:rPr>
        <w:t>. GDP data for the period 2006-2012 is taken from the IMF</w:t>
      </w:r>
      <w:r>
        <w:t>’</w:t>
      </w:r>
      <w:r>
        <w:rPr>
          <w:rFonts w:hint="eastAsia"/>
        </w:rPr>
        <w:t xml:space="preserve">s </w:t>
      </w:r>
      <w:r w:rsidRPr="00DE4D8A">
        <w:rPr>
          <w:rFonts w:hint="eastAsia"/>
          <w:i/>
        </w:rPr>
        <w:t>World Economic Outlook</w:t>
      </w:r>
      <w:r>
        <w:rPr>
          <w:rFonts w:hint="eastAsia"/>
        </w:rPr>
        <w:t xml:space="preserve"> (2010)</w:t>
      </w:r>
      <w:r w:rsidR="00EF2BD4">
        <w:rPr>
          <w:rFonts w:hint="eastAsia"/>
        </w:rPr>
        <w:t>, also expressed as Geary-Khamis International Dollars, and adjusted to the same base year.</w:t>
      </w:r>
    </w:p>
    <w:p w14:paraId="416EB444" w14:textId="77777777" w:rsidR="00012CAA" w:rsidRDefault="00012CAA"/>
    <w:p w14:paraId="4F0660C1" w14:textId="77777777" w:rsidR="00012CAA" w:rsidRDefault="00A30584">
      <w:r>
        <w:rPr>
          <w:rFonts w:hint="eastAsia"/>
        </w:rPr>
        <w:t>Using these data, for each country w</w:t>
      </w:r>
      <w:r w:rsidR="00012CAA" w:rsidRPr="00FC1577">
        <w:t xml:space="preserve">e estimate the </w:t>
      </w:r>
      <w:r w:rsidR="006658AE">
        <w:rPr>
          <w:rFonts w:hint="eastAsia"/>
        </w:rPr>
        <w:t xml:space="preserve">following </w:t>
      </w:r>
      <w:r w:rsidR="00012CAA" w:rsidRPr="00FC1577">
        <w:t>equation</w:t>
      </w:r>
      <w:r w:rsidR="006658AE">
        <w:rPr>
          <w:rFonts w:hint="eastAsia"/>
        </w:rPr>
        <w:t>:</w:t>
      </w:r>
      <w:r w:rsidR="00007C50">
        <w:t xml:space="preserve"> </w:t>
      </w:r>
    </w:p>
    <w:p w14:paraId="42BAB3F7" w14:textId="77777777" w:rsidR="00007C50" w:rsidRPr="00007C50" w:rsidRDefault="00007C50"/>
    <w:p w14:paraId="0F96DB22" w14:textId="77777777" w:rsidR="00012CAA" w:rsidRPr="00FC1577" w:rsidRDefault="00012CAA">
      <w:r w:rsidRPr="00FC1577">
        <w:tab/>
      </w:r>
      <w:r w:rsidRPr="00FC1577">
        <w:tab/>
        <w:t xml:space="preserve">ln (real GDP) = </w:t>
      </w:r>
      <w:r w:rsidRPr="00FC1577">
        <w:rPr>
          <w:rFonts w:eastAsia="ＭＳ 明朝"/>
          <w:i/>
        </w:rPr>
        <w:t>α</w:t>
      </w:r>
      <w:r w:rsidR="00FC1577">
        <w:rPr>
          <w:rFonts w:eastAsia="ＭＳ 明朝" w:hint="eastAsia"/>
          <w:i/>
        </w:rPr>
        <w:t xml:space="preserve"> </w:t>
      </w:r>
      <w:r w:rsidRPr="00FC1577">
        <w:rPr>
          <w:rFonts w:eastAsia="ＭＳ 明朝"/>
        </w:rPr>
        <w:t xml:space="preserve">+ </w:t>
      </w:r>
      <w:r w:rsidRPr="00FC1577">
        <w:rPr>
          <w:rFonts w:eastAsia="ＭＳ 明朝"/>
          <w:i/>
        </w:rPr>
        <w:t>β</w:t>
      </w:r>
      <w:r w:rsidR="00FC1577">
        <w:rPr>
          <w:rFonts w:eastAsia="ＭＳ 明朝" w:hint="eastAsia"/>
        </w:rPr>
        <w:t xml:space="preserve"> </w:t>
      </w:r>
      <w:r w:rsidR="00FC1577">
        <w:rPr>
          <w:rFonts w:eastAsia="ＭＳ 明朝"/>
        </w:rPr>
        <w:t>*</w:t>
      </w:r>
      <w:r w:rsidR="00FC1577" w:rsidRPr="00FC1577">
        <w:rPr>
          <w:rFonts w:eastAsia="ＭＳ 明朝"/>
        </w:rPr>
        <w:t xml:space="preserve"> ln (popula</w:t>
      </w:r>
      <w:r w:rsidR="00FC1577">
        <w:rPr>
          <w:rFonts w:eastAsia="ＭＳ 明朝" w:hint="eastAsia"/>
        </w:rPr>
        <w:t>tion</w:t>
      </w:r>
      <w:r w:rsidR="00143EFC" w:rsidRPr="00FC1577">
        <w:rPr>
          <w:rFonts w:eastAsia="ＭＳ 明朝"/>
        </w:rPr>
        <w:t>)</w:t>
      </w:r>
      <w:r w:rsidRPr="00FC1577">
        <w:t xml:space="preserve"> </w:t>
      </w:r>
    </w:p>
    <w:p w14:paraId="29615702" w14:textId="77777777" w:rsidR="00012CAA" w:rsidRPr="00FC1577" w:rsidRDefault="00012CAA"/>
    <w:p w14:paraId="1653AF49" w14:textId="77777777" w:rsidR="00FC1577" w:rsidRDefault="00A30584">
      <w:r>
        <w:rPr>
          <w:rFonts w:hint="eastAsia"/>
        </w:rPr>
        <w:t xml:space="preserve">where </w:t>
      </w:r>
      <w:r w:rsidRPr="00FC1577">
        <w:rPr>
          <w:rFonts w:eastAsia="ＭＳ 明朝"/>
          <w:i/>
        </w:rPr>
        <w:t>β</w:t>
      </w:r>
      <w:r>
        <w:rPr>
          <w:rFonts w:eastAsia="ＭＳ 明朝" w:hint="eastAsia"/>
        </w:rPr>
        <w:t xml:space="preserve"> </w:t>
      </w:r>
      <w:r>
        <w:rPr>
          <w:rFonts w:hint="eastAsia"/>
        </w:rPr>
        <w:t>gives the coefficient for the elasticity of</w:t>
      </w:r>
      <w:r w:rsidR="009A2A50">
        <w:rPr>
          <w:rFonts w:hint="eastAsia"/>
        </w:rPr>
        <w:t xml:space="preserve"> real GDP</w:t>
      </w:r>
      <w:r>
        <w:rPr>
          <w:rFonts w:hint="eastAsia"/>
        </w:rPr>
        <w:t xml:space="preserve"> with regard to </w:t>
      </w:r>
      <w:r w:rsidR="009A2A50">
        <w:rPr>
          <w:rFonts w:hint="eastAsia"/>
        </w:rPr>
        <w:t>population</w:t>
      </w:r>
      <w:r>
        <w:rPr>
          <w:rFonts w:hint="eastAsia"/>
        </w:rPr>
        <w:t xml:space="preserve">. That is, </w:t>
      </w:r>
      <w:r w:rsidRPr="00FC1577">
        <w:rPr>
          <w:rFonts w:eastAsia="ＭＳ 明朝"/>
          <w:i/>
        </w:rPr>
        <w:t>β</w:t>
      </w:r>
      <w:r>
        <w:rPr>
          <w:rFonts w:eastAsia="ＭＳ 明朝" w:hint="eastAsia"/>
          <w:i/>
        </w:rPr>
        <w:t xml:space="preserve"> </w:t>
      </w:r>
      <w:r>
        <w:rPr>
          <w:rFonts w:hint="eastAsia"/>
        </w:rPr>
        <w:t xml:space="preserve">indicates the percentage by which GDP will increase if population increases by 1%. </w:t>
      </w:r>
    </w:p>
    <w:p w14:paraId="237848E8" w14:textId="77777777" w:rsidR="00FC1577" w:rsidRDefault="00FC1577"/>
    <w:p w14:paraId="5891A766" w14:textId="77777777" w:rsidR="005C0644" w:rsidRDefault="00A30584">
      <w:r>
        <w:rPr>
          <w:rFonts w:hint="eastAsia"/>
        </w:rPr>
        <w:t>Using the</w:t>
      </w:r>
      <w:r w:rsidR="00007C50">
        <w:rPr>
          <w:rFonts w:hint="eastAsia"/>
        </w:rPr>
        <w:t>se</w:t>
      </w:r>
      <w:r>
        <w:rPr>
          <w:rFonts w:hint="eastAsia"/>
        </w:rPr>
        <w:t xml:space="preserve"> estimated value</w:t>
      </w:r>
      <w:r w:rsidR="00007C50">
        <w:rPr>
          <w:rFonts w:hint="eastAsia"/>
        </w:rPr>
        <w:t>s</w:t>
      </w:r>
      <w:r>
        <w:rPr>
          <w:rFonts w:hint="eastAsia"/>
        </w:rPr>
        <w:t xml:space="preserve"> of </w:t>
      </w:r>
      <w:r w:rsidRPr="00FC1577">
        <w:rPr>
          <w:rFonts w:eastAsia="ＭＳ 明朝"/>
          <w:i/>
        </w:rPr>
        <w:t>β</w:t>
      </w:r>
      <w:r>
        <w:rPr>
          <w:rFonts w:hint="eastAsia"/>
        </w:rPr>
        <w:t>,</w:t>
      </w:r>
      <w:r w:rsidR="005C0644">
        <w:rPr>
          <w:rFonts w:hint="eastAsia"/>
        </w:rPr>
        <w:t xml:space="preserve"> and the median estimates from the 2010 revision of the UN</w:t>
      </w:r>
      <w:r w:rsidR="005C0644">
        <w:t>’</w:t>
      </w:r>
      <w:r w:rsidR="005C0644">
        <w:rPr>
          <w:rFonts w:hint="eastAsia"/>
        </w:rPr>
        <w:t>s long-run population forecasts (UN 2011),</w:t>
      </w:r>
      <w:r>
        <w:rPr>
          <w:rFonts w:hint="eastAsia"/>
        </w:rPr>
        <w:t xml:space="preserve"> we then forecast the </w:t>
      </w:r>
      <w:r w:rsidR="005C0644">
        <w:rPr>
          <w:rFonts w:hint="eastAsia"/>
        </w:rPr>
        <w:t>real GDP and per capita real GDP for every country</w:t>
      </w:r>
      <w:r w:rsidR="000D31C2">
        <w:rPr>
          <w:rFonts w:hint="eastAsia"/>
        </w:rPr>
        <w:t>,</w:t>
      </w:r>
      <w:r w:rsidR="005C0644">
        <w:rPr>
          <w:rFonts w:hint="eastAsia"/>
        </w:rPr>
        <w:t xml:space="preserve"> for each year until 2100. In cases where </w:t>
      </w:r>
      <w:r w:rsidR="000D31C2">
        <w:rPr>
          <w:rFonts w:hint="eastAsia"/>
        </w:rPr>
        <w:t>historical</w:t>
      </w:r>
      <w:r w:rsidR="00C15E69">
        <w:rPr>
          <w:rFonts w:hint="eastAsia"/>
        </w:rPr>
        <w:t xml:space="preserve"> data are</w:t>
      </w:r>
      <w:r w:rsidR="005C0644">
        <w:rPr>
          <w:rFonts w:hint="eastAsia"/>
        </w:rPr>
        <w:t xml:space="preserve"> </w:t>
      </w:r>
      <w:r w:rsidR="000D31C2">
        <w:rPr>
          <w:rFonts w:hint="eastAsia"/>
        </w:rPr>
        <w:t>limited</w:t>
      </w:r>
      <w:r w:rsidR="005C0644">
        <w:rPr>
          <w:rFonts w:hint="eastAsia"/>
        </w:rPr>
        <w:t>, forecasts are made until 2017.</w:t>
      </w:r>
    </w:p>
    <w:p w14:paraId="66CFD9F5" w14:textId="77777777" w:rsidR="005C0644" w:rsidRPr="00007C50" w:rsidRDefault="005C0644"/>
    <w:p w14:paraId="4EE9670B" w14:textId="77777777" w:rsidR="005C0644" w:rsidRPr="003F680B" w:rsidRDefault="00C15E69">
      <w:r>
        <w:rPr>
          <w:rFonts w:hint="eastAsia"/>
        </w:rPr>
        <w:t>Our</w:t>
      </w:r>
      <w:r w:rsidR="003F680B">
        <w:rPr>
          <w:rFonts w:hint="eastAsia"/>
        </w:rPr>
        <w:t xml:space="preserve"> forecasts will be revised in summer 2013, following the release of the 2012 revision of the UN population forecasts (published June 2013).</w:t>
      </w:r>
    </w:p>
    <w:p w14:paraId="6B22DF12" w14:textId="77777777" w:rsidR="003F680B" w:rsidRDefault="003F680B">
      <w:pPr>
        <w:rPr>
          <w:b/>
        </w:rPr>
      </w:pPr>
    </w:p>
    <w:p w14:paraId="33D499B8" w14:textId="77777777" w:rsidR="005C0644" w:rsidRPr="005C0644" w:rsidRDefault="005C0644">
      <w:pPr>
        <w:rPr>
          <w:b/>
        </w:rPr>
      </w:pPr>
      <w:r w:rsidRPr="005C0644">
        <w:rPr>
          <w:rFonts w:hint="eastAsia"/>
          <w:b/>
        </w:rPr>
        <w:t>References</w:t>
      </w:r>
    </w:p>
    <w:p w14:paraId="7E19FC22" w14:textId="77777777" w:rsidR="005C0644" w:rsidRDefault="005C0644" w:rsidP="005C0644">
      <w:r>
        <w:rPr>
          <w:rFonts w:hint="eastAsia"/>
        </w:rPr>
        <w:t xml:space="preserve">IMF (2012), </w:t>
      </w:r>
      <w:r>
        <w:rPr>
          <w:rFonts w:hint="eastAsia"/>
          <w:i/>
        </w:rPr>
        <w:t>World Economic Outlook Database</w:t>
      </w:r>
      <w:r>
        <w:rPr>
          <w:rFonts w:hint="eastAsia"/>
        </w:rPr>
        <w:t>, June 24.</w:t>
      </w:r>
    </w:p>
    <w:p w14:paraId="45EAB1D1" w14:textId="77777777" w:rsidR="005C0644" w:rsidRPr="005C0644" w:rsidRDefault="005C0644" w:rsidP="005C0644">
      <w:r>
        <w:rPr>
          <w:rFonts w:hint="eastAsia"/>
        </w:rPr>
        <w:tab/>
        <w:t>(http://www.imf.org/external/pubs/ft/weo/2011/02/weodata/index.aspx)</w:t>
      </w:r>
    </w:p>
    <w:p w14:paraId="57B4765E" w14:textId="77777777" w:rsidR="005C0644" w:rsidRDefault="005C0644" w:rsidP="005C0644">
      <w:r>
        <w:rPr>
          <w:rFonts w:hint="eastAsia"/>
        </w:rPr>
        <w:t xml:space="preserve">Maddison, Angus (2008), </w:t>
      </w:r>
      <w:r>
        <w:rPr>
          <w:rFonts w:hint="eastAsia"/>
          <w:i/>
        </w:rPr>
        <w:t xml:space="preserve">Contours of the World Economy 1-2030 AD: Essays in </w:t>
      </w:r>
      <w:r>
        <w:rPr>
          <w:i/>
        </w:rPr>
        <w:tab/>
      </w:r>
      <w:r>
        <w:rPr>
          <w:rFonts w:hint="eastAsia"/>
          <w:i/>
        </w:rPr>
        <w:t>Macroeconomic History</w:t>
      </w:r>
      <w:r>
        <w:rPr>
          <w:rFonts w:hint="eastAsia"/>
        </w:rPr>
        <w:t>, Oxford University Press</w:t>
      </w:r>
      <w:r w:rsidR="00007C50">
        <w:rPr>
          <w:rFonts w:hint="eastAsia"/>
        </w:rPr>
        <w:t>.</w:t>
      </w:r>
    </w:p>
    <w:p w14:paraId="412DCD03" w14:textId="77777777" w:rsidR="00007C50" w:rsidRDefault="0027789D">
      <w:r>
        <w:rPr>
          <w:rFonts w:hint="eastAsia"/>
        </w:rPr>
        <w:t xml:space="preserve">United Nations Department of Economic and Social Affairs (2011)m World Population </w:t>
      </w:r>
      <w:r w:rsidR="00007C50">
        <w:tab/>
      </w:r>
      <w:r w:rsidR="00007C50">
        <w:rPr>
          <w:rFonts w:hint="eastAsia"/>
        </w:rPr>
        <w:t>Prospects, the 2010 Revision</w:t>
      </w:r>
    </w:p>
    <w:p w14:paraId="151ED644" w14:textId="77777777" w:rsidR="005C0644" w:rsidRPr="00C15E69" w:rsidRDefault="00007C50">
      <w:r>
        <w:tab/>
      </w:r>
      <w:r w:rsidR="0027789D">
        <w:rPr>
          <w:rFonts w:hint="eastAsia"/>
        </w:rPr>
        <w:t>(http://esa.un.org/wpp/Excel-Data/population.htm)</w:t>
      </w:r>
    </w:p>
    <w:sectPr w:rsidR="005C0644" w:rsidRPr="00C15E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CF3F2" w14:textId="77777777" w:rsidR="003F680B" w:rsidRDefault="003F680B" w:rsidP="003F680B">
      <w:r>
        <w:separator/>
      </w:r>
    </w:p>
  </w:endnote>
  <w:endnote w:type="continuationSeparator" w:id="0">
    <w:p w14:paraId="14E41D2B" w14:textId="77777777" w:rsidR="003F680B" w:rsidRDefault="003F680B" w:rsidP="003F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EB0F0" w14:textId="77777777" w:rsidR="003F680B" w:rsidRDefault="003F680B" w:rsidP="003F680B">
      <w:r>
        <w:separator/>
      </w:r>
    </w:p>
  </w:footnote>
  <w:footnote w:type="continuationSeparator" w:id="0">
    <w:p w14:paraId="648F5573" w14:textId="77777777" w:rsidR="003F680B" w:rsidRDefault="003F680B" w:rsidP="003F6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DD"/>
    <w:rsid w:val="00007C50"/>
    <w:rsid w:val="00012CAA"/>
    <w:rsid w:val="000D31C2"/>
    <w:rsid w:val="00143EFC"/>
    <w:rsid w:val="0027789D"/>
    <w:rsid w:val="003A1173"/>
    <w:rsid w:val="003F680B"/>
    <w:rsid w:val="004F05B0"/>
    <w:rsid w:val="00511443"/>
    <w:rsid w:val="005C0644"/>
    <w:rsid w:val="006658AE"/>
    <w:rsid w:val="00674311"/>
    <w:rsid w:val="00815416"/>
    <w:rsid w:val="009A2A50"/>
    <w:rsid w:val="00A30584"/>
    <w:rsid w:val="00B11AD2"/>
    <w:rsid w:val="00C15E69"/>
    <w:rsid w:val="00CB063A"/>
    <w:rsid w:val="00D344DD"/>
    <w:rsid w:val="00DE4D8A"/>
    <w:rsid w:val="00DF725F"/>
    <w:rsid w:val="00EF2BD4"/>
    <w:rsid w:val="00FB0063"/>
    <w:rsid w:val="00FC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168F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8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80B"/>
  </w:style>
  <w:style w:type="paragraph" w:styleId="a5">
    <w:name w:val="footer"/>
    <w:basedOn w:val="a"/>
    <w:link w:val="a6"/>
    <w:uiPriority w:val="99"/>
    <w:unhideWhenUsed/>
    <w:rsid w:val="003F6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8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8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80B"/>
  </w:style>
  <w:style w:type="paragraph" w:styleId="a5">
    <w:name w:val="footer"/>
    <w:basedOn w:val="a"/>
    <w:link w:val="a6"/>
    <w:uiPriority w:val="99"/>
    <w:unhideWhenUsed/>
    <w:rsid w:val="003F6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1566</Characters>
  <Application>Microsoft Macintosh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a025</dc:creator>
  <cp:lastModifiedBy>Brady James</cp:lastModifiedBy>
  <cp:revision>4</cp:revision>
  <dcterms:created xsi:type="dcterms:W3CDTF">2013-06-25T01:30:00Z</dcterms:created>
  <dcterms:modified xsi:type="dcterms:W3CDTF">2013-08-30T01:52:00Z</dcterms:modified>
</cp:coreProperties>
</file>